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[UID CHE-123.456.789 MWST]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200" w:before="200"/>
      </w:pPr>
      <w:r>
        <w:rPr>
          <w:b/>
          <w:bCs/>
          <w:sz w:val="34"/>
          <w:szCs w:val="34"/>
        </w:rPr>
        <w:t xml:space="preserve">Rechnung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21"/>
        <w:gridCol w:w="6651"/>
      </w:tblGrid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Rechnungsnummer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2026-0287</w:t>
            </w:r>
          </w:p>
        </w:tc>
      </w:tr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Rechnungsdatum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21.09.2026</w:t>
            </w:r>
          </w:p>
        </w:tc>
      </w:tr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Leistungszeitraum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01.07.2026 bis 30.09.2026</w:t>
            </w:r>
          </w:p>
        </w:tc>
      </w:tr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Objekt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[Strasse Nr., PLZ Ort]</w:t>
            </w:r>
          </w:p>
        </w:tc>
      </w:tr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Pflegevertrag vom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[TT.MM.JJJJ]</w:t>
            </w:r>
          </w:p>
        </w:tc>
      </w:tr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Zahlbar bis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21.10.2026</w:t>
            </w:r>
          </w:p>
        </w:tc>
      </w:tr>
    </w:tbl>
    <w:p>
      <w:pPr>
        <w:spacing w:before="240"/>
      </w:pPr>
      <w:r>
        <w:t xml:space="preserve">Für den Gartenunterhalt und die Zusatzarbeiten im dritten Quartal 2026 stellen wir Ihnen folgende Positionen in Rechnung. Die Preise verstehen sich in Schweizer Franken, exklusive Mehrwertsteuer.</w:t>
      </w:r>
    </w:p>
    <w:p>
      <w:pPr>
        <w:spacing w:after="16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2756"/>
        <w:gridCol w:w="1208"/>
        <w:gridCol w:w="1327"/>
        <w:gridCol w:w="1565"/>
        <w:gridCol w:w="1565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Leistung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Gartenunterhalt gemäss Pflegevertrag, 3. Rate von 4 (Juli bis September 2026)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Rate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1'108.00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1'108.00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Zusatzauftrag vom 11.08.2026: Rückschnitt und Aufräumen nach Sturmschaden, erteilt durch [Name], Rapport Nr. [Nummer]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6.50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78.00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507.00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Entsorgung Grüngut aus Position 2, Fahrt vom 12.08.2026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m3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38.00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114.00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Häcksler inklusive Transport, Einsatz vom 11.08.2026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Tag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180.00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Rasensaat nach Grabarbeiten, inklusive Oberboden und Startdüngung, fertiggestellt am 04.09.2026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m2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14.50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377.00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Anfahrt für die Zusatzeinsätze vom 11.08. und 04.09.2026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Fahrt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45.00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90.00</w:t>
            </w:r>
          </w:p>
        </w:tc>
      </w:tr>
    </w:tbl>
    <w:p>
      <w:pPr>
        <w:spacing w:after="4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466"/>
        <w:gridCol w:w="2041"/>
        <w:gridCol w:w="1565"/>
      </w:tblGrid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Zwischentotal</w:t>
            </w:r>
          </w:p>
        </w:tc>
        <w:tc>
          <w:tcPr>
            <w:tcW w:type="dxa" w:w="1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2'376.00</w:t>
            </w:r>
          </w:p>
        </w:tc>
      </w:tr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MwSt 8.1 %</w:t>
            </w:r>
          </w:p>
        </w:tc>
        <w:tc>
          <w:tcPr>
            <w:tcW w:type="dxa" w:w="1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192.46</w:t>
            </w:r>
          </w:p>
        </w:tc>
      </w:tr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Total CHF</w:t>
            </w:r>
          </w:p>
        </w:tc>
        <w:tc>
          <w:tcPr>
            <w:tcW w:type="dxa" w:w="1565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2'568.46</w:t>
            </w:r>
          </w:p>
        </w:tc>
      </w:tr>
    </w:tbl>
    <w:p>
      <w:pPr>
        <w:spacing w:before="320"/>
      </w:pPr>
      <w:r>
        <w:t xml:space="preserve">Zahlbar bis zum oben genannten Datum ohne Abzug auf [IBAN], lautend auf [Firma]. Bitte geben Sie die Rechnungsnummer als Mitteilung an.</w:t>
      </w:r>
    </w:p>
    <w:p>
      <w:pPr>
        <w:spacing w:before="140"/>
      </w:pPr>
      <w:r>
        <w:t xml:space="preserve">Position 5 ist eine Werkleistung und wurde am 04.09.2026 abgeliefert. Bitte prüfen Sie die Fläche und melden Sie allfällige Mängel innert der gesetzlichen Frist. [Allfällige Anwachsgarantie gemäss Vertrag.]</w:t>
      </w:r>
    </w:p>
    <w:p>
      <w:pPr>
        <w:spacing w:before="140"/>
      </w:pPr>
      <w:r>
        <w:t xml:space="preserve">Der Rapport zu Position 2 liegt bei. Pflanzenlieferungen stellen wir gesondert in Rechnung, weil dafür der reduzierte Steuersatz gilt.</w:t>
      </w:r>
    </w:p>
    <w:p>
      <w:pPr>
        <w:spacing w:before="140"/>
      </w:pPr>
      <w:r>
        <w:t xml:space="preserve">Für Rückfragen zum Objekt wenden Sie sich an [Name, Telefon].</w:t>
      </w:r>
    </w:p>
    <w:p>
      <w:pPr>
        <w:spacing w:after="24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5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QR-Einzahlungsschein: </w:t>
            </w:r>
            <w:r>
              <w:rPr>
                <w:sz w:val="19"/>
                <w:szCs w:val="19"/>
              </w:rPr>
              <w:t xml:space="preserve">Den QR-Einzahlungsschein erzeugst du im E-Banking deiner Bank oder mit einer Rechnungssoftware. Er lässt sich in Word und Excel nicht gültig nachbauen. Lösche diesen Hinweis, bevor du die Rechnung verschickst.</w:t>
            </w:r>
          </w:p>
        </w:tc>
      </w:tr>
    </w:tbl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