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5387"/>
      </w:tblGrid>
      <w:t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2026-0048</w:t>
            </w:r>
          </w:p>
        </w:tc>
      </w:tr>
      <w:t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14.09.2026 bis 16.09.2026</w:t>
            </w:r>
          </w:p>
        </w:tc>
      </w:tr>
      <w:t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Kundennummer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K-0032</w:t>
            </w:r>
          </w:p>
        </w:tc>
      </w:tr>
      <w:t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UID (freiwillig, ohne Zusatz MWST)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CHE-123.456.789</w:t>
            </w:r>
          </w:p>
        </w:tc>
      </w:tr>
      <w:t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die Gartenarbeiten an [Objekt, Strasse, PLZ Ort] stellen wir Ihnen folgende Leistungen in Rechnung.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351"/>
        <w:gridCol w:w="1208"/>
        <w:gridCol w:w="1327"/>
        <w:gridCol w:w="1208"/>
        <w:gridCol w:w="132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Hecke schneiden, inkl. Aufnehmen des Schnittguts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7.25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565.50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Grüngut abführen und entsorgen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m3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93.00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Rasen mähen, Kanten stechen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156.00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3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Fahrzeit und Anfahrt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55.00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869.50</w:t>
            </w:r>
          </w:p>
        </w:tc>
      </w:tr>
    </w:tbl>
    <w:p>
      <w:pPr>
        <w:spacing w:before="200"/>
      </w:pPr>
      <w:r>
        <w:rPr>
          <w:sz w:val="20"/>
          <w:szCs w:val="20"/>
        </w:rPr>
        <w:t xml:space="preserve">Nicht mehrwertsteuerpflichtig.</w:t>
      </w:r>
    </w:p>
    <w:p>
      <w:pPr>
        <w:spacing w:before="320"/>
      </w:pPr>
      <w:r>
        <w:t xml:space="preserve">Zahlbar bis zum oben genannten Datum ohne Abzug auf [IBAN], lautend auf [Firma]. Bitte geben Sie bei der Zahlung die Rechnungsnummer als Mitteilung an. Besten Dank für den Auftrag.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QR-Zahlteil: </w:t>
            </w:r>
            <w:r>
              <w:rPr>
                <w:sz w:val="19"/>
                <w:szCs w:val="19"/>
              </w:rPr>
              <w:t xml:space="preserve">Den Zahlteil mit QR-Code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